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33" w:rsidRDefault="00B94933">
      <w:pPr>
        <w:rPr>
          <w:sz w:val="2"/>
          <w:szCs w:val="2"/>
        </w:rPr>
      </w:pPr>
    </w:p>
    <w:p w:rsidR="00B94933" w:rsidRDefault="00884888">
      <w:pPr>
        <w:pStyle w:val="120"/>
        <w:framePr w:wrap="around" w:vAnchor="page" w:hAnchor="page" w:x="1444" w:y="590"/>
        <w:shd w:val="clear" w:color="auto" w:fill="auto"/>
        <w:spacing w:after="0" w:line="260" w:lineRule="exact"/>
        <w:ind w:left="2120"/>
      </w:pPr>
      <w:bookmarkStart w:id="0" w:name="bookmark0"/>
      <w:r>
        <w:t>СРЕДСТВА ОБУЧЕНИЯ И ВОСПИТАНИЯ</w:t>
      </w:r>
      <w:bookmarkEnd w:id="0"/>
    </w:p>
    <w:p w:rsidR="00B94933" w:rsidRDefault="00884888" w:rsidP="00515C77">
      <w:pPr>
        <w:pStyle w:val="1"/>
        <w:framePr w:w="9869" w:h="8874" w:hRule="exact" w:wrap="around" w:vAnchor="page" w:hAnchor="page" w:x="1444" w:y="1179"/>
        <w:shd w:val="clear" w:color="auto" w:fill="auto"/>
        <w:spacing w:after="296"/>
        <w:ind w:left="260" w:right="260"/>
      </w:pPr>
      <w:r>
        <w:t>В детском саду для обеспечения реализации основной образовательной</w:t>
      </w:r>
      <w:r>
        <w:br/>
        <w:t>программы дошкольного образования имеются разнообразные средства</w:t>
      </w:r>
      <w:r>
        <w:br/>
        <w:t xml:space="preserve">обучения и воспитания, используемые как совокупность </w:t>
      </w:r>
      <w:proofErr w:type="spellStart"/>
      <w:r>
        <w:t>учебно</w:t>
      </w:r>
      <w:proofErr w:type="spellEnd"/>
      <w:r>
        <w:t xml:space="preserve"> -</w:t>
      </w:r>
      <w:r>
        <w:br/>
      </w:r>
      <w:r>
        <w:t>методических, материальных, дидактических ресурсов, обеспечивающих</w:t>
      </w:r>
      <w:r>
        <w:br/>
        <w:t>эффективное решение образовательных задач в оптимальных условиях.</w:t>
      </w:r>
    </w:p>
    <w:p w:rsidR="00B94933" w:rsidRDefault="00884888" w:rsidP="00515C77">
      <w:pPr>
        <w:pStyle w:val="11"/>
        <w:framePr w:w="9869" w:h="8874" w:hRule="exact" w:wrap="around" w:vAnchor="page" w:hAnchor="page" w:x="1444" w:y="1179"/>
        <w:shd w:val="clear" w:color="auto" w:fill="auto"/>
        <w:spacing w:before="0"/>
        <w:ind w:left="3740"/>
        <w:jc w:val="both"/>
      </w:pPr>
      <w:bookmarkStart w:id="1" w:name="bookmark1"/>
      <w:r>
        <w:t>Средства обучения</w:t>
      </w:r>
      <w:bookmarkEnd w:id="1"/>
    </w:p>
    <w:p w:rsidR="00B94933" w:rsidRDefault="00884888" w:rsidP="00515C77">
      <w:pPr>
        <w:pStyle w:val="1"/>
        <w:framePr w:w="9869" w:h="8874" w:hRule="exact" w:wrap="around" w:vAnchor="page" w:hAnchor="page" w:x="1444" w:y="1179"/>
        <w:numPr>
          <w:ilvl w:val="0"/>
          <w:numId w:val="1"/>
        </w:numPr>
        <w:shd w:val="clear" w:color="auto" w:fill="auto"/>
        <w:tabs>
          <w:tab w:val="left" w:pos="985"/>
        </w:tabs>
        <w:spacing w:line="326" w:lineRule="exact"/>
        <w:ind w:left="260" w:right="260"/>
      </w:pPr>
      <w:r>
        <w:t>печатные (учебники и учебные пособия, книги для чтения,</w:t>
      </w:r>
      <w:r>
        <w:br/>
        <w:t>хрестоматии, рабочие тетради, раздаточный материа</w:t>
      </w:r>
      <w:r>
        <w:t>л и т.д.)</w:t>
      </w:r>
    </w:p>
    <w:p w:rsidR="00B94933" w:rsidRDefault="00884888" w:rsidP="00515C77">
      <w:pPr>
        <w:pStyle w:val="1"/>
        <w:framePr w:w="9869" w:h="8874" w:hRule="exact" w:wrap="around" w:vAnchor="page" w:hAnchor="page" w:x="1444" w:y="1179"/>
        <w:numPr>
          <w:ilvl w:val="0"/>
          <w:numId w:val="1"/>
        </w:numPr>
        <w:shd w:val="clear" w:color="auto" w:fill="auto"/>
        <w:tabs>
          <w:tab w:val="left" w:pos="980"/>
        </w:tabs>
        <w:spacing w:line="326" w:lineRule="exact"/>
        <w:ind w:left="260" w:right="260"/>
      </w:pPr>
      <w:r>
        <w:t>электронные образовательные ресурсы (часто называемые</w:t>
      </w:r>
      <w:r>
        <w:br/>
        <w:t>образовательные мультимедиа мультимедийные учебники, сетевые</w:t>
      </w:r>
      <w:r>
        <w:br/>
        <w:t>образовательные ресурсы, мультимедийные универсальные энциклопедии и</w:t>
      </w:r>
      <w:r>
        <w:br/>
        <w:t>т.д.)</w:t>
      </w:r>
    </w:p>
    <w:p w:rsidR="00B94933" w:rsidRDefault="00884888" w:rsidP="00515C77">
      <w:pPr>
        <w:pStyle w:val="1"/>
        <w:framePr w:w="9869" w:h="8874" w:hRule="exact" w:wrap="around" w:vAnchor="page" w:hAnchor="page" w:x="1444" w:y="1179"/>
        <w:numPr>
          <w:ilvl w:val="0"/>
          <w:numId w:val="1"/>
        </w:numPr>
        <w:shd w:val="clear" w:color="auto" w:fill="auto"/>
        <w:tabs>
          <w:tab w:val="left" w:pos="990"/>
        </w:tabs>
        <w:spacing w:line="326" w:lineRule="exact"/>
        <w:ind w:left="260" w:right="260"/>
      </w:pPr>
      <w:r>
        <w:t xml:space="preserve">аудиовизуальные (слайды, </w:t>
      </w:r>
      <w:proofErr w:type="gramStart"/>
      <w:r>
        <w:t>слайд-фильмы</w:t>
      </w:r>
      <w:proofErr w:type="gramEnd"/>
      <w:r>
        <w:t>, видеофильмы</w:t>
      </w:r>
      <w:r>
        <w:br/>
      </w:r>
      <w:r>
        <w:t>образовательные</w:t>
      </w:r>
      <w:r>
        <w:t>).</w:t>
      </w:r>
    </w:p>
    <w:p w:rsidR="00B94933" w:rsidRDefault="00884888" w:rsidP="00515C77">
      <w:pPr>
        <w:pStyle w:val="1"/>
        <w:framePr w:w="9869" w:h="8874" w:hRule="exact" w:wrap="around" w:vAnchor="page" w:hAnchor="page" w:x="1444" w:y="1179"/>
        <w:numPr>
          <w:ilvl w:val="0"/>
          <w:numId w:val="1"/>
        </w:numPr>
        <w:shd w:val="clear" w:color="auto" w:fill="auto"/>
        <w:tabs>
          <w:tab w:val="left" w:pos="985"/>
        </w:tabs>
        <w:spacing w:line="326" w:lineRule="exact"/>
        <w:ind w:left="260" w:right="260"/>
      </w:pPr>
      <w:r>
        <w:t>наглядные плоскостные (плакаты, карты настенные, иллюстрации</w:t>
      </w:r>
      <w:r>
        <w:br/>
        <w:t>настенные, магнитные доски).</w:t>
      </w:r>
    </w:p>
    <w:p w:rsidR="00B94933" w:rsidRDefault="00884888" w:rsidP="00515C77">
      <w:pPr>
        <w:pStyle w:val="1"/>
        <w:framePr w:w="9869" w:h="8874" w:hRule="exact" w:wrap="around" w:vAnchor="page" w:hAnchor="page" w:x="1444" w:y="1179"/>
        <w:numPr>
          <w:ilvl w:val="0"/>
          <w:numId w:val="1"/>
        </w:numPr>
        <w:shd w:val="clear" w:color="auto" w:fill="auto"/>
        <w:tabs>
          <w:tab w:val="left" w:pos="985"/>
        </w:tabs>
        <w:spacing w:line="326" w:lineRule="exact"/>
        <w:ind w:left="260" w:right="260"/>
      </w:pPr>
      <w:r>
        <w:t>демонстрационные (гербарии, муляжи, макеты, стенды, модели</w:t>
      </w:r>
      <w:r>
        <w:br/>
        <w:t>демонстрационные).</w:t>
      </w:r>
    </w:p>
    <w:p w:rsidR="00B94933" w:rsidRDefault="00884888" w:rsidP="00515C77">
      <w:pPr>
        <w:pStyle w:val="1"/>
        <w:framePr w:w="9869" w:h="8874" w:hRule="exact" w:wrap="around" w:vAnchor="page" w:hAnchor="page" w:x="1444" w:y="1179"/>
        <w:numPr>
          <w:ilvl w:val="0"/>
          <w:numId w:val="1"/>
        </w:numPr>
        <w:shd w:val="clear" w:color="auto" w:fill="auto"/>
        <w:tabs>
          <w:tab w:val="left" w:pos="990"/>
        </w:tabs>
        <w:spacing w:after="308" w:line="326" w:lineRule="exact"/>
        <w:ind w:left="260" w:right="260"/>
      </w:pPr>
      <w:r>
        <w:t>спортивное о</w:t>
      </w:r>
      <w:r>
        <w:t>борудование (гимнастическое оборудование, спортивные</w:t>
      </w:r>
      <w:r>
        <w:br/>
        <w:t>снаряды, мячи и т. д.).</w:t>
      </w:r>
    </w:p>
    <w:p w:rsidR="00B94933" w:rsidRDefault="00884888">
      <w:pPr>
        <w:pStyle w:val="11"/>
        <w:framePr w:w="9869" w:h="8874" w:hRule="exact" w:wrap="around" w:vAnchor="page" w:hAnchor="page" w:x="1444" w:y="1179"/>
        <w:shd w:val="clear" w:color="auto" w:fill="auto"/>
        <w:spacing w:before="0" w:line="317" w:lineRule="exact"/>
        <w:ind w:left="2980"/>
      </w:pPr>
      <w:bookmarkStart w:id="2" w:name="bookmark2"/>
      <w:r>
        <w:t>Технические средства обучения</w:t>
      </w:r>
      <w:bookmarkEnd w:id="2"/>
    </w:p>
    <w:p w:rsidR="00B94933" w:rsidRDefault="00884888">
      <w:pPr>
        <w:pStyle w:val="1"/>
        <w:framePr w:w="9869" w:h="8874" w:hRule="exact" w:wrap="around" w:vAnchor="page" w:hAnchor="page" w:x="1444" w:y="1179"/>
        <w:shd w:val="clear" w:color="auto" w:fill="auto"/>
        <w:spacing w:line="317" w:lineRule="exact"/>
        <w:ind w:left="260" w:right="260" w:firstLine="700"/>
      </w:pPr>
      <w:r>
        <w:t>В учреждении при организации образовательного процесса</w:t>
      </w:r>
      <w:r>
        <w:br/>
        <w:t>применяются мультимедийные средства, оргтехника и иные средства для</w:t>
      </w:r>
      <w:r>
        <w:br/>
        <w:t>повышения уровня восприяти</w:t>
      </w:r>
      <w:r>
        <w:t>я учебной информации воспитанниками.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659"/>
      </w:tblGrid>
      <w:tr w:rsidR="00B94933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1"/>
              <w:framePr w:w="9859" w:h="4810" w:wrap="around" w:vAnchor="page" w:hAnchor="page" w:x="1449" w:y="10350"/>
              <w:shd w:val="clear" w:color="auto" w:fill="auto"/>
            </w:pPr>
            <w: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1"/>
              <w:framePr w:w="9859" w:h="4810" w:wrap="around" w:vAnchor="page" w:hAnchor="page" w:x="1449" w:y="10350"/>
              <w:shd w:val="clear" w:color="auto" w:fill="auto"/>
              <w:jc w:val="center"/>
            </w:pPr>
            <w:r>
              <w:t>оснащенность оборудованных учебных кабинетов/ объектов для проведения практических занятий</w:t>
            </w:r>
          </w:p>
        </w:tc>
      </w:tr>
      <w:tr w:rsidR="00B94933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20"/>
              <w:framePr w:w="9859" w:h="4810" w:wrap="around" w:vAnchor="page" w:hAnchor="page" w:x="1449" w:y="10350"/>
              <w:shd w:val="clear" w:color="auto" w:fill="auto"/>
              <w:spacing w:line="326" w:lineRule="exact"/>
              <w:ind w:left="160"/>
              <w:jc w:val="left"/>
            </w:pPr>
            <w:r>
              <w:t>Группы для детей дошкольного возраста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1"/>
              <w:framePr w:w="9859" w:h="4810" w:wrap="around" w:vAnchor="page" w:hAnchor="page" w:x="1449" w:y="10350"/>
              <w:shd w:val="clear" w:color="auto" w:fill="auto"/>
              <w:ind w:left="160"/>
              <w:jc w:val="left"/>
            </w:pPr>
            <w:r>
              <w:t>проектор, экран, магнитофон</w:t>
            </w:r>
          </w:p>
        </w:tc>
      </w:tr>
      <w:tr w:rsidR="00B94933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20"/>
              <w:framePr w:w="9859" w:h="4810" w:wrap="around" w:vAnchor="page" w:hAnchor="page" w:x="1449" w:y="10350"/>
              <w:shd w:val="clear" w:color="auto" w:fill="auto"/>
              <w:spacing w:line="326" w:lineRule="exact"/>
              <w:ind w:left="160"/>
              <w:jc w:val="left"/>
            </w:pPr>
            <w:r>
              <w:t>Группы для детей раннего возраста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1"/>
              <w:framePr w:w="9859" w:h="4810" w:wrap="around" w:vAnchor="page" w:hAnchor="page" w:x="1449" w:y="10350"/>
              <w:shd w:val="clear" w:color="auto" w:fill="auto"/>
              <w:spacing w:line="240" w:lineRule="auto"/>
              <w:ind w:left="160"/>
              <w:jc w:val="left"/>
            </w:pPr>
            <w:r>
              <w:t>магнитофон</w:t>
            </w:r>
          </w:p>
        </w:tc>
      </w:tr>
      <w:tr w:rsidR="00B94933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20"/>
              <w:framePr w:w="9859" w:h="4810" w:wrap="around" w:vAnchor="page" w:hAnchor="page" w:x="1449" w:y="10350"/>
              <w:shd w:val="clear" w:color="auto" w:fill="auto"/>
              <w:spacing w:line="240" w:lineRule="auto"/>
            </w:pPr>
            <w:r>
              <w:t>Музыкальный зал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1"/>
              <w:framePr w:w="9859" w:h="4810" w:wrap="around" w:vAnchor="page" w:hAnchor="page" w:x="1449" w:y="10350"/>
              <w:shd w:val="clear" w:color="auto" w:fill="auto"/>
              <w:spacing w:line="326" w:lineRule="exact"/>
              <w:ind w:left="160"/>
              <w:jc w:val="left"/>
            </w:pPr>
            <w:r>
              <w:t>проектор, экран, ноутбук, музыкальный центр</w:t>
            </w:r>
          </w:p>
        </w:tc>
      </w:tr>
      <w:tr w:rsidR="00B94933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20"/>
              <w:framePr w:w="9859" w:h="4810" w:wrap="around" w:vAnchor="page" w:hAnchor="page" w:x="1449" w:y="10350"/>
              <w:shd w:val="clear" w:color="auto" w:fill="auto"/>
              <w:spacing w:line="240" w:lineRule="auto"/>
            </w:pPr>
            <w:r>
              <w:t>Логопедический кабинет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 w:rsidP="00515C77">
            <w:pPr>
              <w:pStyle w:val="1"/>
              <w:framePr w:w="9859" w:h="4810" w:wrap="around" w:vAnchor="page" w:hAnchor="page" w:x="1449" w:y="10350"/>
              <w:shd w:val="clear" w:color="auto" w:fill="auto"/>
              <w:ind w:left="160"/>
              <w:jc w:val="left"/>
            </w:pPr>
            <w:r>
              <w:t xml:space="preserve">интерактивная доска, проектор, ноутбук, </w:t>
            </w:r>
            <w:r>
              <w:t xml:space="preserve"> магнитофон</w:t>
            </w:r>
          </w:p>
        </w:tc>
      </w:tr>
      <w:tr w:rsidR="00B94933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>
            <w:pPr>
              <w:pStyle w:val="20"/>
              <w:framePr w:w="9859" w:h="4810" w:wrap="around" w:vAnchor="page" w:hAnchor="page" w:x="1449" w:y="10350"/>
              <w:shd w:val="clear" w:color="auto" w:fill="auto"/>
              <w:spacing w:line="240" w:lineRule="auto"/>
            </w:pPr>
            <w:r>
              <w:t>Кабинет татарского зыка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933" w:rsidRDefault="00884888" w:rsidP="00515C77">
            <w:pPr>
              <w:pStyle w:val="1"/>
              <w:framePr w:w="9859" w:h="4810" w:wrap="around" w:vAnchor="page" w:hAnchor="page" w:x="1449" w:y="10350"/>
              <w:shd w:val="clear" w:color="auto" w:fill="auto"/>
              <w:ind w:left="160"/>
              <w:jc w:val="left"/>
            </w:pPr>
            <w:r>
              <w:t>мультимедийная доска, проектор, ноутбук</w:t>
            </w:r>
            <w:bookmarkStart w:id="3" w:name="_GoBack"/>
            <w:bookmarkEnd w:id="3"/>
          </w:p>
        </w:tc>
      </w:tr>
    </w:tbl>
    <w:p w:rsidR="00B94933" w:rsidRDefault="00B94933">
      <w:pPr>
        <w:rPr>
          <w:sz w:val="2"/>
          <w:szCs w:val="2"/>
        </w:rPr>
      </w:pPr>
    </w:p>
    <w:sectPr w:rsidR="00B94933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888" w:rsidRDefault="00884888">
      <w:r>
        <w:separator/>
      </w:r>
    </w:p>
  </w:endnote>
  <w:endnote w:type="continuationSeparator" w:id="0">
    <w:p w:rsidR="00884888" w:rsidRDefault="0088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888" w:rsidRDefault="00884888"/>
  </w:footnote>
  <w:footnote w:type="continuationSeparator" w:id="0">
    <w:p w:rsidR="00884888" w:rsidRDefault="008848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63A3"/>
    <w:multiLevelType w:val="multilevel"/>
    <w:tmpl w:val="5AC809E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33"/>
    <w:rsid w:val="00515C77"/>
    <w:rsid w:val="00884888"/>
    <w:rsid w:val="00B9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326" w:lineRule="exac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line="326" w:lineRule="exac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2021-03-28T16:39:00Z</dcterms:created>
  <dcterms:modified xsi:type="dcterms:W3CDTF">2021-03-28T16:40:00Z</dcterms:modified>
</cp:coreProperties>
</file>